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3C" w:rsidRDefault="002C2A3C" w:rsidP="003B250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GANALI İŞ ADAMLARI SATSO’DAYDI</w:t>
      </w:r>
    </w:p>
    <w:p w:rsidR="003B2503" w:rsidRPr="002C2A3C" w:rsidRDefault="00E9377B" w:rsidP="003B2503">
      <w:pPr>
        <w:jc w:val="both"/>
        <w:rPr>
          <w:rFonts w:ascii="Arial" w:eastAsiaTheme="minorEastAsia" w:hAnsi="Arial" w:cs="Arial"/>
          <w:sz w:val="24"/>
          <w:szCs w:val="24"/>
          <w:lang w:eastAsia="tr-TR"/>
        </w:rPr>
      </w:pPr>
      <w:r w:rsidRPr="002C2A3C">
        <w:rPr>
          <w:rFonts w:ascii="Arial" w:hAnsi="Arial" w:cs="Arial"/>
          <w:sz w:val="24"/>
          <w:szCs w:val="24"/>
        </w:rPr>
        <w:t xml:space="preserve">Sakarya Ticaret ve Sanayi Odası, </w:t>
      </w:r>
      <w:r w:rsidR="003B2503" w:rsidRPr="002C2A3C">
        <w:rPr>
          <w:rFonts w:ascii="Arial" w:eastAsiaTheme="minorEastAsia" w:hAnsi="Arial" w:cs="Arial"/>
          <w:sz w:val="24"/>
          <w:szCs w:val="24"/>
          <w:lang w:eastAsia="tr-TR"/>
        </w:rPr>
        <w:t>Uluslararası ticaretin gün geçtikçe daha da önemli olduğu ve uluslararası pazarlarda rekabetin giderek arttığı günümüz ekonomisinde üyelerine yurtdışında uygun pazarlar bulmaya dönük çalışmalar ve planlamalar yapmaya devam ediyor.</w:t>
      </w:r>
    </w:p>
    <w:p w:rsidR="00391CA8" w:rsidRPr="002C2A3C" w:rsidRDefault="006E5CDD" w:rsidP="00391CA8">
      <w:pPr>
        <w:jc w:val="both"/>
        <w:rPr>
          <w:rFonts w:ascii="Arial" w:eastAsiaTheme="minorEastAsia" w:hAnsi="Arial" w:cs="Arial"/>
          <w:sz w:val="24"/>
          <w:szCs w:val="24"/>
          <w:lang w:eastAsia="tr-TR"/>
        </w:rPr>
      </w:pPr>
      <w:r w:rsidRPr="002C2A3C">
        <w:rPr>
          <w:rFonts w:ascii="Arial" w:eastAsiaTheme="minorEastAsia" w:hAnsi="Arial" w:cs="Arial"/>
          <w:sz w:val="24"/>
          <w:szCs w:val="24"/>
          <w:lang w:eastAsia="tr-TR"/>
        </w:rPr>
        <w:t xml:space="preserve">SATSO hem vizyonu gereği, </w:t>
      </w:r>
      <w:r w:rsidR="003B2503" w:rsidRPr="002C2A3C">
        <w:rPr>
          <w:rFonts w:ascii="Arial" w:eastAsiaTheme="minorEastAsia" w:hAnsi="Arial" w:cs="Arial"/>
          <w:sz w:val="24"/>
          <w:szCs w:val="24"/>
          <w:lang w:eastAsia="tr-TR"/>
        </w:rPr>
        <w:t xml:space="preserve"> hem de üyelerden gelen değişim talebini karşılamak</w:t>
      </w:r>
      <w:r w:rsidRPr="002C2A3C">
        <w:rPr>
          <w:rFonts w:ascii="Arial" w:eastAsiaTheme="minorEastAsia" w:hAnsi="Arial" w:cs="Arial"/>
          <w:sz w:val="24"/>
          <w:szCs w:val="24"/>
          <w:lang w:eastAsia="tr-TR"/>
        </w:rPr>
        <w:t xml:space="preserve"> </w:t>
      </w:r>
      <w:r w:rsidR="00391CA8" w:rsidRPr="002C2A3C">
        <w:rPr>
          <w:rFonts w:ascii="Arial" w:eastAsiaTheme="minorEastAsia" w:hAnsi="Arial" w:cs="Arial"/>
          <w:sz w:val="24"/>
          <w:szCs w:val="24"/>
          <w:lang w:eastAsia="tr-TR"/>
        </w:rPr>
        <w:t>amacıyla yürütülen</w:t>
      </w:r>
      <w:r w:rsidRPr="002C2A3C">
        <w:rPr>
          <w:rFonts w:ascii="Arial" w:eastAsiaTheme="minorEastAsia" w:hAnsi="Arial" w:cs="Arial"/>
          <w:sz w:val="24"/>
          <w:szCs w:val="24"/>
          <w:lang w:eastAsia="tr-TR"/>
        </w:rPr>
        <w:t xml:space="preserve"> faaliyetler</w:t>
      </w:r>
      <w:r w:rsidR="003B2503" w:rsidRPr="002C2A3C">
        <w:rPr>
          <w:rFonts w:ascii="Arial" w:eastAsiaTheme="minorEastAsia" w:hAnsi="Arial" w:cs="Arial"/>
          <w:sz w:val="24"/>
          <w:szCs w:val="24"/>
          <w:lang w:eastAsia="tr-TR"/>
        </w:rPr>
        <w:t>e bir yenisi daha eklendi.</w:t>
      </w:r>
    </w:p>
    <w:p w:rsidR="00391CA8" w:rsidRPr="002C2A3C" w:rsidRDefault="00391CA8" w:rsidP="00391CA8">
      <w:pPr>
        <w:jc w:val="both"/>
        <w:rPr>
          <w:rFonts w:ascii="Arial" w:hAnsi="Arial" w:cs="Arial"/>
          <w:sz w:val="24"/>
          <w:szCs w:val="24"/>
        </w:rPr>
      </w:pPr>
      <w:r w:rsidRPr="002C2A3C">
        <w:rPr>
          <w:rFonts w:ascii="Arial" w:eastAsiaTheme="minorEastAsia" w:hAnsi="Arial" w:cs="Arial"/>
          <w:sz w:val="24"/>
          <w:szCs w:val="24"/>
          <w:lang w:eastAsia="tr-TR"/>
        </w:rPr>
        <w:t xml:space="preserve">Bu doğrultuda, </w:t>
      </w:r>
      <w:r w:rsidR="00E9377B" w:rsidRPr="002C2A3C">
        <w:rPr>
          <w:rFonts w:ascii="Arial" w:hAnsi="Arial" w:cs="Arial"/>
          <w:sz w:val="24"/>
          <w:szCs w:val="24"/>
        </w:rPr>
        <w:t>Sakarya’nın ihracat potansiyelini artırmaya yönelik çalışmalar kapsamında</w:t>
      </w:r>
      <w:r w:rsidRPr="002C2A3C">
        <w:rPr>
          <w:rFonts w:ascii="Arial" w:hAnsi="Arial" w:cs="Arial"/>
          <w:sz w:val="24"/>
          <w:szCs w:val="24"/>
        </w:rPr>
        <w:t xml:space="preserve"> düzenlenen</w:t>
      </w:r>
      <w:r w:rsidR="00E9377B" w:rsidRPr="002C2A3C">
        <w:rPr>
          <w:rFonts w:ascii="Arial" w:hAnsi="Arial" w:cs="Arial"/>
          <w:sz w:val="24"/>
          <w:szCs w:val="24"/>
        </w:rPr>
        <w:t xml:space="preserve"> ikili </w:t>
      </w:r>
      <w:r w:rsidRPr="002C2A3C">
        <w:rPr>
          <w:rFonts w:ascii="Arial" w:hAnsi="Arial" w:cs="Arial"/>
          <w:sz w:val="24"/>
          <w:szCs w:val="24"/>
        </w:rPr>
        <w:t>iş görüşmeleri organizasyonu bu defa Ganalı iş adamları ile yapıldı.</w:t>
      </w:r>
    </w:p>
    <w:p w:rsidR="00E9377B" w:rsidRPr="002C2A3C" w:rsidRDefault="00E9377B" w:rsidP="00E9377B">
      <w:pPr>
        <w:rPr>
          <w:rFonts w:ascii="Arial" w:hAnsi="Arial" w:cs="Arial"/>
          <w:sz w:val="24"/>
          <w:szCs w:val="24"/>
        </w:rPr>
      </w:pPr>
      <w:r w:rsidRPr="002C2A3C">
        <w:rPr>
          <w:rFonts w:ascii="Arial" w:hAnsi="Arial" w:cs="Arial"/>
          <w:sz w:val="24"/>
          <w:szCs w:val="24"/>
        </w:rPr>
        <w:t xml:space="preserve">Türk ve Ganalı özel sektör temsilcileri ile ilgili kurum ve kuruluş yetkililerinin bir araya gelerek; inşaat, mobilya, gıda, enerji, ilaç, kozmetik ve tekstil gibi çeşitli sektörlerde gerçekleşen görüşmelere </w:t>
      </w:r>
      <w:r w:rsidR="00391CA8" w:rsidRPr="002C2A3C">
        <w:rPr>
          <w:rFonts w:ascii="Arial" w:hAnsi="Arial" w:cs="Arial"/>
          <w:sz w:val="24"/>
          <w:szCs w:val="24"/>
        </w:rPr>
        <w:t>Sakaryalı yaklaşık 30 firma ile</w:t>
      </w:r>
      <w:r w:rsidRPr="002C2A3C">
        <w:rPr>
          <w:rFonts w:ascii="Arial" w:hAnsi="Arial" w:cs="Arial"/>
          <w:sz w:val="24"/>
          <w:szCs w:val="24"/>
        </w:rPr>
        <w:t xml:space="preserve"> Gana Heyetinden 10 firma</w:t>
      </w:r>
      <w:r w:rsidR="00391CA8" w:rsidRPr="002C2A3C">
        <w:rPr>
          <w:rFonts w:ascii="Arial" w:hAnsi="Arial" w:cs="Arial"/>
          <w:sz w:val="24"/>
          <w:szCs w:val="24"/>
        </w:rPr>
        <w:t>nın katılımı ile gerçekleştirildi.</w:t>
      </w:r>
    </w:p>
    <w:p w:rsidR="006B151C" w:rsidRPr="002C2A3C" w:rsidRDefault="00E9377B" w:rsidP="00E9377B">
      <w:pPr>
        <w:rPr>
          <w:rFonts w:ascii="Arial" w:hAnsi="Arial" w:cs="Arial"/>
          <w:sz w:val="24"/>
          <w:szCs w:val="24"/>
        </w:rPr>
      </w:pPr>
      <w:r w:rsidRPr="002C2A3C">
        <w:rPr>
          <w:rFonts w:ascii="Arial" w:hAnsi="Arial" w:cs="Arial"/>
          <w:sz w:val="24"/>
          <w:szCs w:val="24"/>
        </w:rPr>
        <w:t>SATSO Yurtdışı İş Geliştirme Komisyonu Başkanı  </w:t>
      </w:r>
      <w:r w:rsidR="006B151C" w:rsidRPr="002C2A3C">
        <w:rPr>
          <w:rFonts w:ascii="Arial" w:hAnsi="Arial" w:cs="Arial"/>
          <w:sz w:val="24"/>
          <w:szCs w:val="24"/>
        </w:rPr>
        <w:t>Ali İhsan Güneş</w:t>
      </w:r>
      <w:r w:rsidR="00A30128" w:rsidRPr="002C2A3C">
        <w:rPr>
          <w:rFonts w:ascii="Arial" w:hAnsi="Arial" w:cs="Arial"/>
          <w:sz w:val="24"/>
          <w:szCs w:val="24"/>
        </w:rPr>
        <w:t>, SATSO Genel Sekreteri T</w:t>
      </w:r>
      <w:r w:rsidR="006B151C" w:rsidRPr="002C2A3C">
        <w:rPr>
          <w:rFonts w:ascii="Arial" w:hAnsi="Arial" w:cs="Arial"/>
          <w:sz w:val="24"/>
          <w:szCs w:val="24"/>
        </w:rPr>
        <w:t>e</w:t>
      </w:r>
      <w:r w:rsidR="00A30128" w:rsidRPr="002C2A3C">
        <w:rPr>
          <w:rFonts w:ascii="Arial" w:hAnsi="Arial" w:cs="Arial"/>
          <w:sz w:val="24"/>
          <w:szCs w:val="24"/>
        </w:rPr>
        <w:t>y</w:t>
      </w:r>
      <w:r w:rsidR="006B151C" w:rsidRPr="002C2A3C">
        <w:rPr>
          <w:rFonts w:ascii="Arial" w:hAnsi="Arial" w:cs="Arial"/>
          <w:sz w:val="24"/>
          <w:szCs w:val="24"/>
        </w:rPr>
        <w:t>fik Öztürk’ün iştiraki ile gerçekleştirilen ikili iş görüşmeleri neticesinde, iki ülke iş adamlarının ticari anlamda işbirliğini artırmaya yönelik verimli sonuçlar alınması bekleniyor.</w:t>
      </w:r>
    </w:p>
    <w:p w:rsidR="00A30128" w:rsidRPr="002C2A3C" w:rsidRDefault="003A10AC" w:rsidP="00A30128">
      <w:pPr>
        <w:rPr>
          <w:rFonts w:ascii="Arial" w:hAnsi="Arial" w:cs="Arial"/>
          <w:sz w:val="24"/>
          <w:szCs w:val="24"/>
        </w:rPr>
      </w:pPr>
      <w:r w:rsidRPr="002C2A3C">
        <w:rPr>
          <w:rFonts w:ascii="Arial" w:hAnsi="Arial" w:cs="Arial"/>
          <w:sz w:val="24"/>
          <w:szCs w:val="24"/>
        </w:rPr>
        <w:t xml:space="preserve">Gana’lı iş adamlarının oldukça memnuniyet duydukları iş görüşmelerinin </w:t>
      </w:r>
      <w:r w:rsidR="00D95411">
        <w:rPr>
          <w:rFonts w:ascii="Arial" w:hAnsi="Arial" w:cs="Arial"/>
          <w:sz w:val="24"/>
          <w:szCs w:val="24"/>
        </w:rPr>
        <w:t>oldukça faydalı olduğu</w:t>
      </w:r>
      <w:r w:rsidR="00A30128" w:rsidRPr="002C2A3C">
        <w:rPr>
          <w:rFonts w:ascii="Arial" w:hAnsi="Arial" w:cs="Arial"/>
          <w:sz w:val="24"/>
          <w:szCs w:val="24"/>
        </w:rPr>
        <w:t xml:space="preserve"> ticari ilişkilerin gelişmesi adına sonbaharda tekrar görüşülebileceği ifade edildi. </w:t>
      </w:r>
    </w:p>
    <w:p w:rsidR="004A7158" w:rsidRPr="002C2A3C" w:rsidRDefault="004A7158" w:rsidP="00A30128">
      <w:pPr>
        <w:rPr>
          <w:rFonts w:ascii="Arial" w:hAnsi="Arial" w:cs="Arial"/>
          <w:sz w:val="24"/>
          <w:szCs w:val="24"/>
        </w:rPr>
      </w:pPr>
      <w:r w:rsidRPr="002C2A3C">
        <w:rPr>
          <w:rFonts w:ascii="Arial" w:hAnsi="Arial" w:cs="Arial"/>
          <w:sz w:val="24"/>
          <w:szCs w:val="24"/>
        </w:rPr>
        <w:t xml:space="preserve">Konu ile ilgili değerlendirmede bulunan SATSO Yurtdışı İş Geliştirme </w:t>
      </w:r>
      <w:r w:rsidR="003A2489" w:rsidRPr="002C2A3C">
        <w:rPr>
          <w:rFonts w:ascii="Arial" w:hAnsi="Arial" w:cs="Arial"/>
          <w:sz w:val="24"/>
          <w:szCs w:val="24"/>
        </w:rPr>
        <w:t>Komisyon Başkanı Ali İhsan Güneş, “İlimizin uluslar arası platformda en iyi şekilde temsil edilebilmesi, üyelerimizin yurtdışında iş hayatında yaşadıkları sıkıntıların giderilmesi</w:t>
      </w:r>
      <w:r w:rsidR="0022482A">
        <w:rPr>
          <w:rFonts w:ascii="Arial" w:hAnsi="Arial" w:cs="Arial"/>
          <w:sz w:val="24"/>
          <w:szCs w:val="24"/>
        </w:rPr>
        <w:t xml:space="preserve"> ve</w:t>
      </w:r>
      <w:r w:rsidR="003A2489" w:rsidRPr="002C2A3C">
        <w:rPr>
          <w:rFonts w:ascii="Arial" w:hAnsi="Arial" w:cs="Arial"/>
          <w:sz w:val="24"/>
          <w:szCs w:val="24"/>
        </w:rPr>
        <w:t xml:space="preserve"> rahat bir uluslar arası ticaret yapılabilmesini sağlamak amacıyla Yurtdışı İş Geliştirme Komisyonu olarak SATSO yönetimimiz ile birlikte çalışmalar yürütüyoruz. İkili iş görüşmeleri ile sektörlerimize potansiyel </w:t>
      </w:r>
      <w:r w:rsidR="002C2A3C" w:rsidRPr="002C2A3C">
        <w:rPr>
          <w:rFonts w:ascii="Arial" w:hAnsi="Arial" w:cs="Arial"/>
          <w:sz w:val="24"/>
          <w:szCs w:val="24"/>
        </w:rPr>
        <w:t>pazarlar hakkında bilgi sahibi olmalarını sağlamak amacıyla ik</w:t>
      </w:r>
      <w:r w:rsidR="00C83E1A">
        <w:rPr>
          <w:rFonts w:ascii="Arial" w:hAnsi="Arial" w:cs="Arial"/>
          <w:sz w:val="24"/>
          <w:szCs w:val="24"/>
        </w:rPr>
        <w:t>i</w:t>
      </w:r>
      <w:r w:rsidR="002C2A3C" w:rsidRPr="002C2A3C">
        <w:rPr>
          <w:rFonts w:ascii="Arial" w:hAnsi="Arial" w:cs="Arial"/>
          <w:sz w:val="24"/>
          <w:szCs w:val="24"/>
        </w:rPr>
        <w:t>li iş görüşmelerinden ciddi verim alıyoruz. Devamlılığı için gayret edeceğiz” dedi</w:t>
      </w:r>
    </w:p>
    <w:p w:rsidR="002C2A3C" w:rsidRPr="002C2A3C" w:rsidRDefault="002C2A3C" w:rsidP="00A30128">
      <w:pPr>
        <w:rPr>
          <w:rFonts w:ascii="Arial" w:hAnsi="Arial" w:cs="Arial"/>
          <w:sz w:val="24"/>
          <w:szCs w:val="24"/>
        </w:rPr>
      </w:pPr>
    </w:p>
    <w:p w:rsidR="00A30128" w:rsidRPr="002C2A3C" w:rsidRDefault="00A30128" w:rsidP="00A30128">
      <w:pPr>
        <w:rPr>
          <w:rFonts w:ascii="Arial" w:hAnsi="Arial" w:cs="Arial"/>
          <w:sz w:val="24"/>
          <w:szCs w:val="24"/>
        </w:rPr>
      </w:pPr>
    </w:p>
    <w:p w:rsidR="00266E9E" w:rsidRPr="002C2A3C" w:rsidRDefault="00266E9E">
      <w:pPr>
        <w:rPr>
          <w:rFonts w:ascii="Arial" w:hAnsi="Arial" w:cs="Arial"/>
          <w:sz w:val="24"/>
          <w:szCs w:val="24"/>
        </w:rPr>
      </w:pPr>
    </w:p>
    <w:sectPr w:rsidR="00266E9E" w:rsidRPr="002C2A3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425"/>
  <w:characterSpacingControl w:val="doNotCompress"/>
  <w:compat/>
  <w:rsids>
    <w:rsidRoot w:val="00E9377B"/>
    <w:rsid w:val="0001007A"/>
    <w:rsid w:val="00025DA9"/>
    <w:rsid w:val="000330B2"/>
    <w:rsid w:val="000603B6"/>
    <w:rsid w:val="0008155E"/>
    <w:rsid w:val="000B35C0"/>
    <w:rsid w:val="00176C25"/>
    <w:rsid w:val="00195E75"/>
    <w:rsid w:val="0022482A"/>
    <w:rsid w:val="00232A7B"/>
    <w:rsid w:val="00266E9E"/>
    <w:rsid w:val="002C2A3C"/>
    <w:rsid w:val="002F42E7"/>
    <w:rsid w:val="00307140"/>
    <w:rsid w:val="0031416C"/>
    <w:rsid w:val="0033159F"/>
    <w:rsid w:val="00391CA8"/>
    <w:rsid w:val="003976B8"/>
    <w:rsid w:val="003A10AC"/>
    <w:rsid w:val="003A2489"/>
    <w:rsid w:val="003B2503"/>
    <w:rsid w:val="003D52F1"/>
    <w:rsid w:val="00445CD8"/>
    <w:rsid w:val="004A2E11"/>
    <w:rsid w:val="004A7158"/>
    <w:rsid w:val="00506436"/>
    <w:rsid w:val="00520959"/>
    <w:rsid w:val="00575D25"/>
    <w:rsid w:val="0057636B"/>
    <w:rsid w:val="005F5AA7"/>
    <w:rsid w:val="0062332E"/>
    <w:rsid w:val="00677438"/>
    <w:rsid w:val="006932D1"/>
    <w:rsid w:val="006B151C"/>
    <w:rsid w:val="006B2B18"/>
    <w:rsid w:val="006C293E"/>
    <w:rsid w:val="006E5CDD"/>
    <w:rsid w:val="00750638"/>
    <w:rsid w:val="00763E8A"/>
    <w:rsid w:val="00774B7F"/>
    <w:rsid w:val="00775784"/>
    <w:rsid w:val="0077691B"/>
    <w:rsid w:val="007950C3"/>
    <w:rsid w:val="007C2D02"/>
    <w:rsid w:val="007F3A9B"/>
    <w:rsid w:val="00823061"/>
    <w:rsid w:val="008A76C4"/>
    <w:rsid w:val="00932C2F"/>
    <w:rsid w:val="00987EFC"/>
    <w:rsid w:val="00A30128"/>
    <w:rsid w:val="00A34F50"/>
    <w:rsid w:val="00AE7277"/>
    <w:rsid w:val="00B17AD2"/>
    <w:rsid w:val="00B505C0"/>
    <w:rsid w:val="00BC14DD"/>
    <w:rsid w:val="00BD1C42"/>
    <w:rsid w:val="00BF307C"/>
    <w:rsid w:val="00C35341"/>
    <w:rsid w:val="00C83E1A"/>
    <w:rsid w:val="00C97020"/>
    <w:rsid w:val="00CB1281"/>
    <w:rsid w:val="00CC0846"/>
    <w:rsid w:val="00CE098A"/>
    <w:rsid w:val="00CF077B"/>
    <w:rsid w:val="00D05F9A"/>
    <w:rsid w:val="00D3071D"/>
    <w:rsid w:val="00D35117"/>
    <w:rsid w:val="00D95411"/>
    <w:rsid w:val="00DA0F69"/>
    <w:rsid w:val="00DB67AF"/>
    <w:rsid w:val="00DD3F6C"/>
    <w:rsid w:val="00DF2490"/>
    <w:rsid w:val="00DF5FE2"/>
    <w:rsid w:val="00E23443"/>
    <w:rsid w:val="00E9377B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11</cp:revision>
  <cp:lastPrinted>2019-06-24T09:43:00Z</cp:lastPrinted>
  <dcterms:created xsi:type="dcterms:W3CDTF">2019-06-24T07:42:00Z</dcterms:created>
  <dcterms:modified xsi:type="dcterms:W3CDTF">2019-06-24T11:45:00Z</dcterms:modified>
</cp:coreProperties>
</file>